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AA87" w14:textId="77777777" w:rsidR="00000848" w:rsidRDefault="00000000">
      <w:pPr>
        <w:jc w:val="center"/>
        <w:rPr>
          <w:b/>
          <w:sz w:val="26"/>
          <w:szCs w:val="26"/>
        </w:rPr>
      </w:pPr>
      <w:r>
        <w:rPr>
          <w:b/>
          <w:sz w:val="26"/>
          <w:szCs w:val="26"/>
        </w:rPr>
        <w:t>En el marco de los “16 días de activismo contra la violencia de género”, inDrive reafirma su pacto de seguridad en LATAM</w:t>
      </w:r>
    </w:p>
    <w:p w14:paraId="3091E652" w14:textId="77777777" w:rsidR="00000848" w:rsidRDefault="00000848">
      <w:pPr>
        <w:jc w:val="both"/>
        <w:rPr>
          <w:i/>
        </w:rPr>
      </w:pPr>
    </w:p>
    <w:p w14:paraId="683D9321" w14:textId="77777777" w:rsidR="00000848" w:rsidRDefault="00000000">
      <w:pPr>
        <w:numPr>
          <w:ilvl w:val="0"/>
          <w:numId w:val="1"/>
        </w:numPr>
        <w:jc w:val="both"/>
        <w:rPr>
          <w:i/>
        </w:rPr>
      </w:pPr>
      <w:r>
        <w:rPr>
          <w:i/>
        </w:rPr>
        <w:t xml:space="preserve">inDrive continúa transformando su aplicación para seguir generando vínculos de confianza con las personas que utilizan la plataforma, al tiempo que la empresa se involucra a nivel local y nacional con acciones que impactan sus comunidades. </w:t>
      </w:r>
    </w:p>
    <w:p w14:paraId="1D4253CC" w14:textId="77777777" w:rsidR="00000848" w:rsidRDefault="00000848">
      <w:pPr>
        <w:spacing w:line="240" w:lineRule="auto"/>
        <w:jc w:val="both"/>
      </w:pPr>
    </w:p>
    <w:p w14:paraId="149587C9" w14:textId="7DF79314" w:rsidR="00000848" w:rsidRDefault="006465D5">
      <w:pPr>
        <w:jc w:val="both"/>
      </w:pPr>
      <w:r w:rsidRPr="006465D5">
        <w:rPr>
          <w:b/>
          <w:lang w:val="es-EC"/>
        </w:rPr>
        <w:t>Panamá</w:t>
      </w:r>
      <w:r w:rsidR="00000000" w:rsidRPr="006465D5">
        <w:rPr>
          <w:b/>
        </w:rPr>
        <w:t>, 6 de diciembre de 2023 -</w:t>
      </w:r>
      <w:r w:rsidR="00000000">
        <w:rPr>
          <w:b/>
        </w:rPr>
        <w:t xml:space="preserve"> </w:t>
      </w:r>
      <w:r w:rsidR="00000000">
        <w:t xml:space="preserve">Los </w:t>
      </w:r>
      <w:r w:rsidR="00000000">
        <w:rPr>
          <w:b/>
        </w:rPr>
        <w:t>16 Días de activismo contra la violencia de género</w:t>
      </w:r>
      <w:r w:rsidR="00000000">
        <w:t xml:space="preserve"> son una campaña internacional de la </w:t>
      </w:r>
      <w:r w:rsidR="00000000">
        <w:rPr>
          <w:b/>
        </w:rPr>
        <w:t>ONU</w:t>
      </w:r>
      <w:r w:rsidR="00000000">
        <w:t xml:space="preserve"> que se celebra cada año y que comienza el 25 de noviembre, Día Internacional para la Eliminación de la Violencia contra las Mujeres, y se extiende hasta el 10 de diciembre, Día de los Derechos Humanos.</w:t>
      </w:r>
    </w:p>
    <w:p w14:paraId="4786F938" w14:textId="77777777" w:rsidR="00000848" w:rsidRDefault="00000848">
      <w:pPr>
        <w:jc w:val="both"/>
        <w:rPr>
          <w:b/>
        </w:rPr>
      </w:pPr>
    </w:p>
    <w:p w14:paraId="2013B2F6" w14:textId="77777777" w:rsidR="00000848" w:rsidRDefault="00000000">
      <w:pPr>
        <w:jc w:val="both"/>
      </w:pPr>
      <w:r>
        <w:t xml:space="preserve">Esfuerzos como este, iniciado en 1991, se vuelven sumamente necesarios ya que, cifras de la </w:t>
      </w:r>
      <w:hyperlink r:id="rId8">
        <w:r>
          <w:rPr>
            <w:color w:val="1155CC"/>
            <w:u w:val="single"/>
          </w:rPr>
          <w:t>CEPAL</w:t>
        </w:r>
      </w:hyperlink>
      <w:r>
        <w:t xml:space="preserve"> indican que alrededor del 80% de las mujeres en Latinoamérica han sido víctimas de violencia. Sin duda, resulta imperativo crear e implementar acciones de concientización, prevención y atención que ayuden a contrarrestar esta grave problemática.</w:t>
      </w:r>
    </w:p>
    <w:p w14:paraId="2EC54423" w14:textId="77777777" w:rsidR="00000848" w:rsidRDefault="00000848">
      <w:pPr>
        <w:jc w:val="both"/>
        <w:rPr>
          <w:b/>
          <w:shd w:val="clear" w:color="auto" w:fill="F9FAFB"/>
        </w:rPr>
      </w:pPr>
    </w:p>
    <w:p w14:paraId="60D3B21A" w14:textId="77777777" w:rsidR="00000848" w:rsidRDefault="00000000">
      <w:pPr>
        <w:jc w:val="both"/>
      </w:pPr>
      <w:r>
        <w:t xml:space="preserve">Entre estas acciones, durante 2023 inDrive continúa transformando su aplicación para dar arranque a </w:t>
      </w:r>
      <w:r>
        <w:rPr>
          <w:b/>
        </w:rPr>
        <w:t>llamadas seguras</w:t>
      </w:r>
      <w:r>
        <w:t xml:space="preserve"> en las mayores ciudades de países como México, Brasil, Colombia, Chile y Perú. Con esta nueva función, las llamadas mediante la app en estas urbes se refuerzan a través de una herramienta que combina Proxy y Voz sobre IP (VoIP). La tecnología Proxy proporciona un número intermedio para que ni el remitente ni el receptor puedan identificar el teléfono de cada uno. Por otro lado, el VoIP es un protocolo que permite hacer llamadas a través de Internet, con lo que se fortalece la seguridad.</w:t>
      </w:r>
    </w:p>
    <w:p w14:paraId="346482E9" w14:textId="77777777" w:rsidR="00000848" w:rsidRDefault="00000848">
      <w:pPr>
        <w:jc w:val="both"/>
      </w:pPr>
    </w:p>
    <w:p w14:paraId="0EFEFAF7" w14:textId="77777777" w:rsidR="00000848" w:rsidRDefault="00000000">
      <w:pPr>
        <w:jc w:val="both"/>
        <w:rPr>
          <w:b/>
        </w:rPr>
      </w:pPr>
      <w:r>
        <w:rPr>
          <w:b/>
        </w:rPr>
        <w:t>Concientización y mejores prácticas de servicio para promover la seguridad</w:t>
      </w:r>
    </w:p>
    <w:p w14:paraId="66EE92CC" w14:textId="77777777" w:rsidR="00000848" w:rsidRDefault="00000848">
      <w:pPr>
        <w:jc w:val="both"/>
      </w:pPr>
    </w:p>
    <w:p w14:paraId="6982775F" w14:textId="77777777" w:rsidR="00000848" w:rsidRDefault="00000000">
      <w:pPr>
        <w:jc w:val="both"/>
      </w:pPr>
      <w:r>
        <w:t>“</w:t>
      </w:r>
      <w:r>
        <w:rPr>
          <w:b/>
        </w:rPr>
        <w:t>Pacto por tu Seguridad</w:t>
      </w:r>
      <w:r>
        <w:t>” es un programa de capacitación que surge en México en 2022 para que, con base en casos prácticos y reflexión sobre situaciones hipotéticas que podrían presentarse en los viajes mediante plataformas, las y los conductores se sitúen en los zapatos de las pasajeras, para reflexionar sobre problemas comunes que pueden presentarse antes, durante y después de cada servicio, resaltando las mejores prácticas para reforzar un entorno de seguridad confiable para todas.</w:t>
      </w:r>
    </w:p>
    <w:p w14:paraId="4D2A5A7E" w14:textId="77777777" w:rsidR="00000848" w:rsidRDefault="00000848">
      <w:pPr>
        <w:jc w:val="both"/>
      </w:pPr>
    </w:p>
    <w:p w14:paraId="6CDE6B96" w14:textId="77777777" w:rsidR="00000848" w:rsidRDefault="00000000">
      <w:pPr>
        <w:jc w:val="both"/>
      </w:pPr>
      <w:r>
        <w:t xml:space="preserve">Durante 2023, Pacto por tu Seguridad también se convirtió en una sesión de entrenamiento presencial para conductores con registro en inDrive en </w:t>
      </w:r>
      <w:r>
        <w:rPr>
          <w:b/>
        </w:rPr>
        <w:t>Saltillo, Coahuila</w:t>
      </w:r>
      <w:r>
        <w:t xml:space="preserve">. Desarrollada por un equipo experto en la materia, este es uno de los primeros resultados visibles de la colaboración entre el Instituto Municipal de las Mujeres de esta ciudad e inDrive. Ahora, la empresa buscará replicar este modelo exitoso de vinculación público-privada para seguir promoviendo espacios de movilidad seguros para las mujeres en más localidades del país. </w:t>
      </w:r>
    </w:p>
    <w:p w14:paraId="2BD25533" w14:textId="77777777" w:rsidR="00000848" w:rsidRDefault="00000848">
      <w:pPr>
        <w:jc w:val="both"/>
      </w:pPr>
    </w:p>
    <w:p w14:paraId="3F1B5B2C" w14:textId="77777777" w:rsidR="00000848" w:rsidRDefault="00000000">
      <w:pPr>
        <w:jc w:val="both"/>
      </w:pPr>
      <w:r>
        <w:t>“</w:t>
      </w:r>
      <w:r>
        <w:rPr>
          <w:i/>
        </w:rPr>
        <w:t>La seguridad es uno de los pilares fundamentales del propósito corporativo de inDrive</w:t>
      </w:r>
      <w:r>
        <w:t xml:space="preserve">”, mencionó </w:t>
      </w:r>
      <w:r>
        <w:rPr>
          <w:b/>
        </w:rPr>
        <w:t>Paola Reynoso Cano</w:t>
      </w:r>
      <w:r>
        <w:t xml:space="preserve">, </w:t>
      </w:r>
      <w:r>
        <w:rPr>
          <w:b/>
        </w:rPr>
        <w:t>gerente de comunicación corporativa de la empresa a nivel global.</w:t>
      </w:r>
      <w:r>
        <w:t xml:space="preserve"> “</w:t>
      </w:r>
      <w:r>
        <w:rPr>
          <w:i/>
        </w:rPr>
        <w:t xml:space="preserve">Somos un actor de relevancia económica y social en más de 700 ciudades a nivel mundial, de las cuales al menos 200 se encuentran en América Latina. Por ello, ser conscientes al hacer negocios y las acciones de responsabilidad son elementales para </w:t>
      </w:r>
      <w:r>
        <w:rPr>
          <w:i/>
        </w:rPr>
        <w:lastRenderedPageBreak/>
        <w:t>generar cambios positivos que permitan seguir conectando a las personas a través de la tecnología, de forma segura y confiable</w:t>
      </w:r>
      <w:r>
        <w:t xml:space="preserve">”, agregó Reynoso Cano.  </w:t>
      </w:r>
    </w:p>
    <w:p w14:paraId="17857211" w14:textId="77777777" w:rsidR="00000848" w:rsidRDefault="00000848">
      <w:pPr>
        <w:jc w:val="both"/>
        <w:rPr>
          <w:b/>
        </w:rPr>
      </w:pPr>
    </w:p>
    <w:p w14:paraId="7575A9CC" w14:textId="77777777" w:rsidR="00000848" w:rsidRDefault="00000000">
      <w:pPr>
        <w:jc w:val="both"/>
        <w:rPr>
          <w:b/>
        </w:rPr>
      </w:pPr>
      <w:r>
        <w:rPr>
          <w:b/>
        </w:rPr>
        <w:t xml:space="preserve">Reporte de seguridad en Perú muestra acciones y resultados tangibles </w:t>
      </w:r>
    </w:p>
    <w:p w14:paraId="3DFFFD15" w14:textId="77777777" w:rsidR="00000848" w:rsidRDefault="00000848">
      <w:pPr>
        <w:jc w:val="both"/>
      </w:pPr>
    </w:p>
    <w:p w14:paraId="209CDFC7" w14:textId="77777777" w:rsidR="00000848" w:rsidRDefault="00000000">
      <w:pPr>
        <w:jc w:val="both"/>
      </w:pPr>
      <w:r>
        <w:t>Este año, inDrive presentó en Perú un reporte que revela diversos aspectos de seguridad de la app</w:t>
      </w:r>
      <w:r>
        <w:rPr>
          <w:i/>
        </w:rPr>
        <w:t xml:space="preserve"> </w:t>
      </w:r>
      <w:r>
        <w:t xml:space="preserve">en el país, a partir de un análisis de la experiencia de viaje desde el punto de vista de las y los conductores y pasajeros. La investigación arrojó que inDrive logró un 99.9% de viajes sin incidentes ni problemas entre 2022 y la primera mitad de 2023. Además, señaló que 9 de cada 10 viajes han recibido comentarios positivos por parte de las y los pasajeros. </w:t>
      </w:r>
    </w:p>
    <w:p w14:paraId="3D41A445" w14:textId="77777777" w:rsidR="00000848" w:rsidRDefault="00000848">
      <w:pPr>
        <w:jc w:val="both"/>
      </w:pPr>
    </w:p>
    <w:p w14:paraId="1A47AFC7" w14:textId="77777777" w:rsidR="00000848" w:rsidRDefault="00000000">
      <w:pPr>
        <w:jc w:val="both"/>
      </w:pPr>
      <w:r>
        <w:t>Con este informe, la marca se convirtió en el primer actor de la industria local en compartir este tipo de información abiertamente, proporcionando cifras valiosas para las personas, el sector y la sociedad en general, al ofrecer una perspectiva clara de los desafíos a resolver para garantizar la seguridad, en una apuesta franca por poner a las personas en el centro. “</w:t>
      </w:r>
      <w:r>
        <w:rPr>
          <w:i/>
        </w:rPr>
        <w:t>La serie de acciones que hemos llevado en torno a la seguridad de nuestra comunidad son muestra de nuestro compromiso por conectar a las personas de forma confiable y reforzar el vínculo que las pasajeras y conductoras tienen con inDrive”</w:t>
      </w:r>
      <w:r>
        <w:t xml:space="preserve">, finalizó Reynoso Cano. </w:t>
      </w:r>
    </w:p>
    <w:p w14:paraId="4B2F2E6C" w14:textId="77777777" w:rsidR="00000848" w:rsidRDefault="00000848">
      <w:pPr>
        <w:jc w:val="both"/>
      </w:pPr>
    </w:p>
    <w:p w14:paraId="6C14C9DC" w14:textId="77777777" w:rsidR="00000848" w:rsidRDefault="00000000">
      <w:pPr>
        <w:jc w:val="both"/>
      </w:pPr>
      <w:r>
        <w:t xml:space="preserve">Para conocer más detalles del compromiso y acciones de inDrive en materia de seguridad, visite el micrositio de </w:t>
      </w:r>
      <w:hyperlink r:id="rId9">
        <w:r>
          <w:rPr>
            <w:b/>
            <w:color w:val="1155CC"/>
            <w:u w:val="single"/>
          </w:rPr>
          <w:t>Seguridad 360</w:t>
        </w:r>
      </w:hyperlink>
      <w:r>
        <w:t xml:space="preserve">. </w:t>
      </w:r>
    </w:p>
    <w:p w14:paraId="7490FAF3" w14:textId="77777777" w:rsidR="00000848" w:rsidRDefault="00000848">
      <w:pPr>
        <w:jc w:val="both"/>
      </w:pPr>
    </w:p>
    <w:p w14:paraId="78F82A32" w14:textId="77777777" w:rsidR="00000848" w:rsidRDefault="00000000">
      <w:pPr>
        <w:spacing w:after="200"/>
        <w:jc w:val="center"/>
      </w:pPr>
      <w:r>
        <w:t>-o0o-</w:t>
      </w:r>
    </w:p>
    <w:p w14:paraId="6377ABFC" w14:textId="77777777" w:rsidR="00000848" w:rsidRDefault="00000848">
      <w:pPr>
        <w:spacing w:line="240" w:lineRule="auto"/>
        <w:jc w:val="both"/>
        <w:rPr>
          <w:b/>
          <w:sz w:val="18"/>
          <w:szCs w:val="18"/>
        </w:rPr>
      </w:pPr>
    </w:p>
    <w:p w14:paraId="010DCB13" w14:textId="77777777" w:rsidR="00000848" w:rsidRDefault="00000000">
      <w:pPr>
        <w:spacing w:line="240" w:lineRule="auto"/>
        <w:jc w:val="both"/>
        <w:rPr>
          <w:sz w:val="18"/>
          <w:szCs w:val="18"/>
          <w:highlight w:val="white"/>
        </w:rPr>
      </w:pPr>
      <w:r>
        <w:rPr>
          <w:b/>
          <w:sz w:val="18"/>
          <w:szCs w:val="18"/>
        </w:rPr>
        <w:t xml:space="preserve">Acerca de </w:t>
      </w:r>
      <w:hyperlink r:id="rId10">
        <w:r>
          <w:rPr>
            <w:b/>
            <w:color w:val="1155CC"/>
            <w:sz w:val="18"/>
            <w:szCs w:val="18"/>
            <w:u w:val="single"/>
          </w:rPr>
          <w:t>inDrive</w:t>
        </w:r>
      </w:hyperlink>
    </w:p>
    <w:p w14:paraId="09345A4B" w14:textId="77777777" w:rsidR="00000848" w:rsidRDefault="00000000">
      <w:pPr>
        <w:spacing w:line="240" w:lineRule="auto"/>
        <w:jc w:val="both"/>
        <w:rPr>
          <w:sz w:val="18"/>
          <w:szCs w:val="18"/>
          <w:highlight w:val="white"/>
        </w:rPr>
      </w:pPr>
      <w:r>
        <w:rPr>
          <w:sz w:val="18"/>
          <w:szCs w:val="18"/>
          <w:highlight w:val="white"/>
        </w:rPr>
        <w:t xml:space="preserve">inDrive es una plataforma global de movilidad y servicios urbanos con sede en Mountain View, California, EUA. La aplicación de inDrive ha sido descargada más de 200 millones de veces y fue la segunda app de movilidad más descargada en 2022. Además de viajes, inDrive ofrece una extensa lista de servicios urbanos, incluyendo transportación ciudad a ciudad, fletes, servicios domésticos, entregas y búsqueda de empleo. </w:t>
      </w:r>
    </w:p>
    <w:p w14:paraId="3878A02D" w14:textId="77777777" w:rsidR="00000848" w:rsidRDefault="00000848">
      <w:pPr>
        <w:spacing w:line="240" w:lineRule="auto"/>
        <w:jc w:val="both"/>
        <w:rPr>
          <w:sz w:val="18"/>
          <w:szCs w:val="18"/>
          <w:highlight w:val="white"/>
        </w:rPr>
      </w:pPr>
    </w:p>
    <w:p w14:paraId="06A5B4C8" w14:textId="77777777" w:rsidR="00000848" w:rsidRDefault="00000000">
      <w:pPr>
        <w:spacing w:line="240" w:lineRule="auto"/>
        <w:jc w:val="both"/>
        <w:rPr>
          <w:sz w:val="18"/>
          <w:szCs w:val="18"/>
          <w:highlight w:val="white"/>
        </w:rPr>
      </w:pPr>
      <w:r>
        <w:rPr>
          <w:sz w:val="18"/>
          <w:szCs w:val="18"/>
          <w:highlight w:val="white"/>
        </w:rPr>
        <w:t xml:space="preserve">inDrive opera en más de 700 ciudades de 46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14:paraId="1E1510F5" w14:textId="77777777" w:rsidR="00000848" w:rsidRDefault="00000848">
      <w:pPr>
        <w:spacing w:line="240" w:lineRule="auto"/>
        <w:jc w:val="both"/>
        <w:rPr>
          <w:sz w:val="18"/>
          <w:szCs w:val="18"/>
          <w:highlight w:val="white"/>
        </w:rPr>
      </w:pPr>
    </w:p>
    <w:p w14:paraId="2938589A" w14:textId="77777777" w:rsidR="00000848" w:rsidRDefault="00000000">
      <w:pPr>
        <w:spacing w:line="240" w:lineRule="auto"/>
        <w:jc w:val="both"/>
        <w:rPr>
          <w:sz w:val="18"/>
          <w:szCs w:val="18"/>
          <w:highlight w:val="white"/>
        </w:rPr>
      </w:pPr>
      <w:r>
        <w:rPr>
          <w:sz w:val="18"/>
          <w:szCs w:val="18"/>
          <w:highlight w:val="white"/>
        </w:rPr>
        <w:t xml:space="preserve">Para más información visite </w:t>
      </w:r>
      <w:hyperlink r:id="rId11">
        <w:r>
          <w:rPr>
            <w:color w:val="1155CC"/>
            <w:sz w:val="18"/>
            <w:szCs w:val="18"/>
            <w:highlight w:val="white"/>
            <w:u w:val="single"/>
          </w:rPr>
          <w:t>www.inDrive.com</w:t>
        </w:r>
      </w:hyperlink>
      <w:r>
        <w:rPr>
          <w:sz w:val="18"/>
          <w:szCs w:val="18"/>
          <w:highlight w:val="white"/>
        </w:rPr>
        <w:t>.</w:t>
      </w:r>
    </w:p>
    <w:p w14:paraId="73E8A161" w14:textId="0A6B3074" w:rsidR="00000848" w:rsidRDefault="00000848">
      <w:pPr>
        <w:jc w:val="both"/>
        <w:rPr>
          <w:b/>
          <w:sz w:val="18"/>
          <w:szCs w:val="18"/>
          <w:u w:val="single"/>
        </w:rPr>
      </w:pPr>
    </w:p>
    <w:sectPr w:rsidR="00000848">
      <w:headerReference w:type="default" r:id="rId12"/>
      <w:pgSz w:w="11909" w:h="16834"/>
      <w:pgMar w:top="850" w:right="1440" w:bottom="11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5C0B" w14:textId="77777777" w:rsidR="00A32CA9" w:rsidRDefault="00A32CA9">
      <w:pPr>
        <w:spacing w:line="240" w:lineRule="auto"/>
      </w:pPr>
      <w:r>
        <w:separator/>
      </w:r>
    </w:p>
  </w:endnote>
  <w:endnote w:type="continuationSeparator" w:id="0">
    <w:p w14:paraId="2B677F84" w14:textId="77777777" w:rsidR="00A32CA9" w:rsidRDefault="00A32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2381" w14:textId="77777777" w:rsidR="00A32CA9" w:rsidRDefault="00A32CA9">
      <w:pPr>
        <w:spacing w:line="240" w:lineRule="auto"/>
      </w:pPr>
      <w:r>
        <w:separator/>
      </w:r>
    </w:p>
  </w:footnote>
  <w:footnote w:type="continuationSeparator" w:id="0">
    <w:p w14:paraId="5114E0FE" w14:textId="77777777" w:rsidR="00A32CA9" w:rsidRDefault="00A32C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3E93" w14:textId="77777777" w:rsidR="00000848" w:rsidRDefault="00000000">
    <w:pPr>
      <w:jc w:val="center"/>
    </w:pPr>
    <w:r>
      <w:rPr>
        <w:noProof/>
      </w:rPr>
      <w:drawing>
        <wp:anchor distT="114300" distB="114300" distL="114300" distR="114300" simplePos="0" relativeHeight="251658240" behindDoc="0" locked="0" layoutInCell="1" hidden="0" allowOverlap="1" wp14:anchorId="70613A35" wp14:editId="5D02F8AA">
          <wp:simplePos x="0" y="0"/>
          <wp:positionH relativeFrom="column">
            <wp:posOffset>1951200</wp:posOffset>
          </wp:positionH>
          <wp:positionV relativeFrom="paragraph">
            <wp:posOffset>-28572</wp:posOffset>
          </wp:positionV>
          <wp:extent cx="1828800" cy="53602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8800" cy="536028"/>
                  </a:xfrm>
                  <a:prstGeom prst="rect">
                    <a:avLst/>
                  </a:prstGeom>
                  <a:ln/>
                </pic:spPr>
              </pic:pic>
            </a:graphicData>
          </a:graphic>
        </wp:anchor>
      </w:drawing>
    </w:r>
  </w:p>
  <w:p w14:paraId="51DC64FE" w14:textId="77777777" w:rsidR="00000848" w:rsidRDefault="00000848">
    <w:pPr>
      <w:jc w:val="center"/>
    </w:pPr>
  </w:p>
  <w:p w14:paraId="0F1B4B14" w14:textId="77777777" w:rsidR="00000848" w:rsidRDefault="00000848"/>
  <w:p w14:paraId="251BF9D6" w14:textId="77777777" w:rsidR="00000848" w:rsidRDefault="0000084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0AEB"/>
    <w:multiLevelType w:val="multilevel"/>
    <w:tmpl w:val="26E69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445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48"/>
    <w:rsid w:val="00000848"/>
    <w:rsid w:val="006465D5"/>
    <w:rsid w:val="00A32CA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F45A"/>
  <w15:docId w15:val="{884235B3-5A7A-4C78-BBAA-AF8D8F07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s-EC"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epal.org/es/comunicados/2022-al-menos-4050-mujeres-fueron-victimas-femicidio-o-feminicidio-america-latina-cari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rive.com" TargetMode="External"/><Relationship Id="rId5" Type="http://schemas.openxmlformats.org/officeDocument/2006/relationships/webSettings" Target="webSettings.xml"/><Relationship Id="rId10" Type="http://schemas.openxmlformats.org/officeDocument/2006/relationships/hyperlink" Target="https://indriver.com/es/city/" TargetMode="External"/><Relationship Id="rId4" Type="http://schemas.openxmlformats.org/officeDocument/2006/relationships/settings" Target="settings.xml"/><Relationship Id="rId9" Type="http://schemas.openxmlformats.org/officeDocument/2006/relationships/hyperlink" Target="https://promo.indrive.com/Seguridad3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kxDa8YDjMCyYkFO5MLAf/FCeBA==">CgMxLjAyDmgudTAybjU4N2dxNnN2Mg5oLmVsYW1qbHl0NHhuNDIOaC5oaDVlbjZvbmdhbjcyDmguczN6N3k0MzVjN2o1Mg5oLm80dTkyb3RtOWEzNzIOaC5tY3NoMHpycGgyOHgyDmgubTh2dDY5YmVicGl4Mg1oLmRvOWl2NTh4ZGxuMg5oLmdpbnllNjU4MnJrNjIOaC5mcnBvZXV3M3VhYWcyDmguNHFlZzRqeTc3cTZyMg5oLnZyaWE1NHBia3BpNDgAciExdVV4Y2NQZmhJRnpPYkdlMXRKRU1GV2N0TWVISFQ3V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892</Words>
  <Characters>4908</Characters>
  <Application>Microsoft Office Word</Application>
  <DocSecurity>0</DocSecurity>
  <Lines>40</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Carrillo</cp:lastModifiedBy>
  <cp:revision>2</cp:revision>
  <dcterms:created xsi:type="dcterms:W3CDTF">2023-12-06T18:39:00Z</dcterms:created>
  <dcterms:modified xsi:type="dcterms:W3CDTF">2023-12-06T18:47:00Z</dcterms:modified>
</cp:coreProperties>
</file>